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120"/>
        <w:ind w:left="11482" w:right="0" w:hanging="0"/>
        <w:jc w:val="center"/>
        <w:rPr/>
      </w:pPr>
      <w:r>
        <w:rPr/>
        <w:t>Приложение</w:t>
      </w:r>
      <w:r>
        <w:rPr/>
        <w:br/>
      </w:r>
      <w:r>
        <w:rPr/>
        <w:t>к заявлению об использовании земельного участка в целях использования, охраны, защиты, воспроизводства лесов, расположенных на землях сельскохозяйственного назначения</w:t>
      </w:r>
    </w:p>
    <w:p>
      <w:pPr>
        <w:pStyle w:val="Normal"/>
        <w:bidi w:val="0"/>
        <w:spacing w:before="0" w:after="240"/>
        <w:ind w:left="11482" w:right="0" w:hanging="0"/>
        <w:jc w:val="center"/>
        <w:rPr/>
      </w:pPr>
      <w:r>
        <w:rPr>
          <w:sz w:val="18"/>
          <w:szCs w:val="18"/>
        </w:rPr>
        <w:t xml:space="preserve">(в ред. Постановления Правительства РФ </w:t>
      </w:r>
      <w:r>
        <w:rPr/>
        <w:br/>
      </w:r>
      <w:r>
        <w:rPr>
          <w:sz w:val="18"/>
          <w:szCs w:val="18"/>
        </w:rPr>
        <w:t>от 08.06.2022 № 1043)</w:t>
      </w:r>
    </w:p>
    <w:p>
      <w:pPr>
        <w:pStyle w:val="Normal"/>
        <w:bidi w:val="0"/>
        <w:spacing w:before="0" w:after="120"/>
        <w:ind w:left="0" w:right="0" w:hanging="0"/>
        <w:jc w:val="center"/>
        <w:rPr/>
      </w:pPr>
      <w:r>
        <w:rPr>
          <w:b/>
          <w:sz w:val="26"/>
          <w:szCs w:val="26"/>
        </w:rPr>
        <w:t>ОБЩИЕ СВЕДЕНИЯ</w:t>
      </w:r>
    </w:p>
    <w:p>
      <w:pPr>
        <w:pStyle w:val="Normal"/>
        <w:bidi w:val="0"/>
        <w:spacing w:before="0" w:after="240"/>
        <w:ind w:left="0" w:right="0" w:hanging="0"/>
        <w:jc w:val="center"/>
        <w:rPr/>
      </w:pPr>
      <w:r>
        <w:rPr>
          <w:b/>
          <w:sz w:val="26"/>
          <w:szCs w:val="26"/>
        </w:rPr>
        <w:t>о количественных и качественных характеристиках лесных насаждений</w:t>
      </w:r>
    </w:p>
    <w:tbl>
      <w:tblPr>
        <w:tblW w:w="15196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70"/>
        <w:gridCol w:w="1871"/>
        <w:gridCol w:w="1133"/>
        <w:gridCol w:w="1474"/>
        <w:gridCol w:w="1702"/>
        <w:gridCol w:w="1360"/>
        <w:gridCol w:w="1362"/>
        <w:gridCol w:w="1248"/>
        <w:gridCol w:w="1588"/>
        <w:gridCol w:w="1586"/>
      </w:tblGrid>
      <w:tr>
        <w:trPr/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Местополо</w:t>
              <w:softHyphen/>
              <w:t>жение земельного</w:t>
            </w:r>
            <w:r>
              <w:rPr/>
              <w:br/>
            </w: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Площадь (га)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Хозяйство, преоблада</w:t>
              <w:softHyphen/>
              <w:t>ющая порода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Состав насаж</w:t>
              <w:softHyphen/>
              <w:t>дений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Высота деревьев, метров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Лесной раститель</w:t>
              <w:softHyphen/>
              <w:t>ный покров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Сомкнутость крон</w:t>
            </w:r>
          </w:p>
        </w:tc>
      </w:tr>
      <w:tr>
        <w:trPr/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субъект Российской Федерации, муници</w:t>
              <w:softHyphen/>
              <w:t>пальный район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в том числе занятая лесными насажде</w:t>
              <w:softHyphen/>
              <w:t>ниями</w:t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древесного яруса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кустарни</w:t>
              <w:softHyphen/>
              <w:t>кового яруса</w:t>
            </w:r>
          </w:p>
        </w:tc>
      </w:tr>
      <w:tr>
        <w:trPr/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851" w:right="851" w:header="397" w:top="1134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widowControl/>
      <w:bidi w:val="0"/>
      <w:ind w:left="0" w:right="0" w:hanging="0"/>
      <w:jc w:val="right"/>
      <w:textAlignment w:val="auto"/>
      <w:rPr>
        <w:lang w:val="ru-RU"/>
      </w:rPr>
    </w:pPr>
    <w:r>
      <w:rPr>
        <w:rFonts w:cs="Times New Roman"/>
        <w:sz w:val="14"/>
        <w:szCs w:val="14"/>
        <w:lang w:val="ru-RU" w:eastAsia="ru-RU" w:bidi="ar-SA"/>
      </w:rPr>
      <w:t xml:space="preserve">Подготовлено с использованием системы </w:t>
    </w:r>
    <w:r>
      <w:rPr>
        <w:rFonts w:cs="Times New Roman"/>
        <w:b/>
        <w:bCs/>
        <w:sz w:val="14"/>
        <w:szCs w:val="14"/>
        <w:lang w:val="ru-RU" w:eastAsia="ru-RU" w:bidi="ar-SA"/>
      </w:rPr>
      <w:t>КонсультантПлюс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15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"/>
      <w:color w:val="auto"/>
      <w:kern w:val="2"/>
      <w:sz w:val="20"/>
      <w:szCs w:val="20"/>
      <w:lang w:val="ru-RU" w:eastAsia="ru-RU" w:bidi="hi-IN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3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4">
    <w:name w:val="Footnote Text"/>
    <w:basedOn w:val="Normal"/>
    <w:pPr/>
    <w:rPr/>
  </w:style>
  <w:style w:type="paragraph" w:styleId="TableGrid">
    <w:name w:val="Table Grid"/>
    <w:basedOn w:val="NormalTable"/>
    <w:qFormat/>
    <w:pPr/>
    <w:rPr/>
  </w:style>
  <w:style w:type="paragraph" w:styleId="Style25">
    <w:name w:val="End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80</Words>
  <Characters>638</Characters>
  <CharactersWithSpaces>701</CharactersWithSpaces>
  <Paragraphs>18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2022-06-14T12:04:00Z</dcterms:created>
  <dc:creator>КонсультантПлюс</dc:creator>
  <dc:description/>
  <dc:language>ru-RU</dc:language>
  <cp:lastModifiedBy/>
  <cp:lastPrinted>2022-06-14T12:21:00Z</cp:lastPrinted>
  <dcterms:modified xsi:type="dcterms:W3CDTF">2022-06-14T17:28:00Z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</vt:lpwstr>
  </property>
  <property fmtid="{D5CDD505-2E9C-101B-9397-08002B2CF9AE}" pid="3" name="Operator">
    <vt:lpwstr>КонсультантПлюс</vt:lpwstr>
  </property>
</Properties>
</file>